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A801" w14:textId="77777777" w:rsidR="003D2B8C" w:rsidRDefault="003D2B8C" w:rsidP="003D2B8C">
      <w:pPr>
        <w:pStyle w:val="Brezrazmikov"/>
        <w:jc w:val="both"/>
        <w:rPr>
          <w:b/>
        </w:rPr>
      </w:pPr>
      <w:r w:rsidRPr="00FC3F0F">
        <w:rPr>
          <w:b/>
        </w:rPr>
        <w:t>NAZIV INTERVENCIJE</w:t>
      </w:r>
      <w:r>
        <w:rPr>
          <w:b/>
        </w:rPr>
        <w:t xml:space="preserve"> IN OPERACIJE</w:t>
      </w:r>
      <w:r w:rsidRPr="00FC3F0F">
        <w:rPr>
          <w:b/>
        </w:rPr>
        <w:t>:</w:t>
      </w:r>
    </w:p>
    <w:p w14:paraId="6F86EFC6" w14:textId="77777777" w:rsidR="003D2B8C" w:rsidRDefault="003D2B8C" w:rsidP="003D2B8C">
      <w:pPr>
        <w:pStyle w:val="Brezrazmikov"/>
        <w:jc w:val="both"/>
        <w:rPr>
          <w:b/>
        </w:rPr>
      </w:pPr>
    </w:p>
    <w:p w14:paraId="26A96EB9" w14:textId="474199B2" w:rsidR="003D2B8C" w:rsidRPr="003D2B8C" w:rsidRDefault="00AE5F2E" w:rsidP="003D2B8C">
      <w:pPr>
        <w:pStyle w:val="Brezrazmikov"/>
        <w:ind w:left="786"/>
        <w:jc w:val="both"/>
        <w:rPr>
          <w:b/>
          <w:i/>
          <w:iCs/>
        </w:rPr>
      </w:pPr>
      <w:r>
        <w:rPr>
          <w:b/>
          <w:i/>
          <w:iCs/>
        </w:rPr>
        <w:t xml:space="preserve">2. </w:t>
      </w:r>
      <w:r w:rsidR="003D2B8C" w:rsidRPr="00BF0AF7">
        <w:rPr>
          <w:b/>
          <w:i/>
          <w:iCs/>
        </w:rPr>
        <w:t xml:space="preserve">Javni razpis za intervencijo Podpora za novo sodelovanje v shemah kakovosti. Vključitev v intervencijo IRP11 Podpora za novo sodelovanje v shemah kakovosti </w:t>
      </w:r>
      <w:r w:rsidR="00536B2E" w:rsidRPr="00BF0AF7">
        <w:rPr>
          <w:b/>
          <w:i/>
          <w:iCs/>
        </w:rPr>
        <w:t xml:space="preserve">s proizvodom </w:t>
      </w:r>
      <w:r w:rsidR="00536B2E" w:rsidRPr="00BF0AF7">
        <w:rPr>
          <w:b/>
          <w:i/>
        </w:rPr>
        <w:t xml:space="preserve">drobnica </w:t>
      </w:r>
      <w:r w:rsidR="003D2B8C" w:rsidRPr="00BF0AF7">
        <w:rPr>
          <w:b/>
          <w:i/>
          <w:iCs/>
        </w:rPr>
        <w:t xml:space="preserve">v </w:t>
      </w:r>
      <w:r w:rsidR="003D2B8C" w:rsidRPr="003D2B8C">
        <w:rPr>
          <w:b/>
          <w:i/>
          <w:iCs/>
        </w:rPr>
        <w:t xml:space="preserve">okviru sheme kakovosti </w:t>
      </w:r>
      <w:r w:rsidR="003D2B8C">
        <w:rPr>
          <w:b/>
          <w:i/>
          <w:iCs/>
        </w:rPr>
        <w:t>Izbrana kakovost</w:t>
      </w:r>
      <w:r w:rsidR="003D2B8C" w:rsidRPr="003D2B8C">
        <w:rPr>
          <w:b/>
          <w:i/>
          <w:iCs/>
        </w:rPr>
        <w:t>.</w:t>
      </w:r>
    </w:p>
    <w:p w14:paraId="4D098958" w14:textId="77777777" w:rsidR="003D2B8C" w:rsidRPr="003D2B8C" w:rsidRDefault="003D2B8C" w:rsidP="003D2B8C">
      <w:pPr>
        <w:pStyle w:val="Brezrazmikov"/>
        <w:ind w:left="426"/>
        <w:jc w:val="both"/>
        <w:rPr>
          <w:b/>
        </w:rPr>
      </w:pPr>
    </w:p>
    <w:p w14:paraId="01E6E285" w14:textId="77777777" w:rsidR="003D2B8C" w:rsidRDefault="003D2B8C" w:rsidP="003D2B8C">
      <w:pPr>
        <w:pStyle w:val="Brezrazmikov"/>
        <w:jc w:val="both"/>
        <w:rPr>
          <w:b/>
        </w:rPr>
      </w:pPr>
      <w:r w:rsidRPr="003D2B8C">
        <w:rPr>
          <w:b/>
        </w:rPr>
        <w:t>KRATEK OPIS:</w:t>
      </w:r>
    </w:p>
    <w:p w14:paraId="118CAADD" w14:textId="77777777" w:rsidR="003D2B8C" w:rsidRPr="003D2B8C" w:rsidRDefault="003D2B8C" w:rsidP="003D2B8C">
      <w:pPr>
        <w:pStyle w:val="Brezrazmikov"/>
        <w:jc w:val="both"/>
        <w:rPr>
          <w:b/>
        </w:rPr>
      </w:pPr>
    </w:p>
    <w:p w14:paraId="5C8389A6" w14:textId="77777777" w:rsidR="003D2B8C" w:rsidRPr="003D2B8C" w:rsidRDefault="003D2B8C" w:rsidP="003D2B8C">
      <w:pPr>
        <w:pStyle w:val="Brezrazmikov"/>
        <w:ind w:left="708"/>
        <w:jc w:val="both"/>
        <w:rPr>
          <w:b/>
          <w:bCs/>
          <w:i/>
          <w:iCs/>
        </w:rPr>
      </w:pPr>
      <w:r w:rsidRPr="003D2B8C">
        <w:rPr>
          <w:b/>
          <w:bCs/>
          <w:i/>
          <w:iCs/>
        </w:rPr>
        <w:t xml:space="preserve">Z vključitvijo v intervencijo IRP11 smo deležni pokritja stroškov, ki nastanejo z vključitvijo v upravičeno shemo kakovosti. Naša obveznost za pridobitev sredstev iz naslova intervencije IRP11 je vsakoletna pridobitev certifikata, za kar je potrebno izpolnjevati vse pogoje iz specifikacije za </w:t>
      </w:r>
      <w:r w:rsidRPr="003D2B8C">
        <w:rPr>
          <w:b/>
          <w:i/>
          <w:spacing w:val="-1"/>
        </w:rPr>
        <w:t>sveže,</w:t>
      </w:r>
      <w:r w:rsidRPr="003D2B8C">
        <w:rPr>
          <w:b/>
          <w:i/>
        </w:rPr>
        <w:t xml:space="preserve"> ohlajeno</w:t>
      </w:r>
      <w:r w:rsidRPr="003D2B8C">
        <w:rPr>
          <w:b/>
          <w:i/>
          <w:spacing w:val="1"/>
        </w:rPr>
        <w:t xml:space="preserve"> </w:t>
      </w:r>
      <w:r w:rsidRPr="003D2B8C">
        <w:rPr>
          <w:b/>
          <w:i/>
        </w:rPr>
        <w:t>in</w:t>
      </w:r>
      <w:r w:rsidRPr="003D2B8C">
        <w:rPr>
          <w:b/>
          <w:i/>
          <w:spacing w:val="1"/>
        </w:rPr>
        <w:t xml:space="preserve"> </w:t>
      </w:r>
      <w:r w:rsidRPr="003D2B8C">
        <w:rPr>
          <w:b/>
          <w:i/>
          <w:spacing w:val="-1"/>
        </w:rPr>
        <w:t xml:space="preserve">zmrznjeno </w:t>
      </w:r>
      <w:r w:rsidRPr="003D2B8C">
        <w:rPr>
          <w:b/>
          <w:i/>
          <w:color w:val="132808"/>
          <w:spacing w:val="-1"/>
        </w:rPr>
        <w:t>meso</w:t>
      </w:r>
      <w:r w:rsidRPr="003D2B8C">
        <w:rPr>
          <w:b/>
          <w:i/>
          <w:color w:val="132808"/>
          <w:spacing w:val="-7"/>
        </w:rPr>
        <w:t xml:space="preserve"> drobnice </w:t>
      </w:r>
      <w:r w:rsidRPr="003D2B8C">
        <w:rPr>
          <w:b/>
          <w:i/>
          <w:color w:val="132808"/>
          <w:spacing w:val="-1"/>
        </w:rPr>
        <w:t>in</w:t>
      </w:r>
      <w:r w:rsidRPr="003D2B8C">
        <w:rPr>
          <w:b/>
          <w:i/>
          <w:color w:val="132808"/>
          <w:spacing w:val="-5"/>
        </w:rPr>
        <w:t xml:space="preserve"> mesne </w:t>
      </w:r>
      <w:r w:rsidRPr="003D2B8C">
        <w:rPr>
          <w:b/>
          <w:i/>
          <w:color w:val="132808"/>
        </w:rPr>
        <w:t>izdelke</w:t>
      </w:r>
      <w:r w:rsidRPr="003D2B8C">
        <w:rPr>
          <w:b/>
          <w:i/>
          <w:color w:val="132808"/>
          <w:spacing w:val="-4"/>
        </w:rPr>
        <w:t xml:space="preserve"> iz </w:t>
      </w:r>
      <w:r w:rsidRPr="003D2B8C">
        <w:rPr>
          <w:b/>
          <w:i/>
          <w:color w:val="132808"/>
          <w:spacing w:val="-1"/>
        </w:rPr>
        <w:t>mesa</w:t>
      </w:r>
      <w:r w:rsidRPr="003D2B8C">
        <w:rPr>
          <w:b/>
          <w:i/>
          <w:color w:val="132808"/>
          <w:spacing w:val="-7"/>
        </w:rPr>
        <w:t xml:space="preserve"> </w:t>
      </w:r>
      <w:r w:rsidRPr="003D2B8C">
        <w:rPr>
          <w:b/>
          <w:i/>
          <w:color w:val="132808"/>
          <w:spacing w:val="-1"/>
        </w:rPr>
        <w:t xml:space="preserve">drobnice </w:t>
      </w:r>
      <w:r w:rsidRPr="003D2B8C">
        <w:rPr>
          <w:b/>
          <w:i/>
          <w:color w:val="132808"/>
        </w:rPr>
        <w:t>(ovce</w:t>
      </w:r>
      <w:r w:rsidRPr="003D2B8C">
        <w:rPr>
          <w:b/>
          <w:i/>
          <w:color w:val="132808"/>
          <w:spacing w:val="-10"/>
        </w:rPr>
        <w:t xml:space="preserve"> </w:t>
      </w:r>
      <w:r w:rsidRPr="003D2B8C">
        <w:rPr>
          <w:b/>
          <w:i/>
          <w:color w:val="132808"/>
          <w:spacing w:val="-1"/>
        </w:rPr>
        <w:t>in</w:t>
      </w:r>
      <w:r w:rsidRPr="003D2B8C">
        <w:rPr>
          <w:b/>
          <w:i/>
          <w:color w:val="132808"/>
          <w:spacing w:val="-7"/>
        </w:rPr>
        <w:t xml:space="preserve"> </w:t>
      </w:r>
      <w:r w:rsidRPr="003D2B8C">
        <w:rPr>
          <w:b/>
          <w:i/>
          <w:color w:val="132808"/>
          <w:spacing w:val="-1"/>
        </w:rPr>
        <w:t>koze)</w:t>
      </w:r>
      <w:r w:rsidRPr="003D2B8C">
        <w:rPr>
          <w:b/>
          <w:i/>
          <w:iCs/>
        </w:rPr>
        <w:t xml:space="preserve"> </w:t>
      </w:r>
      <w:r w:rsidRPr="003D2B8C">
        <w:rPr>
          <w:b/>
          <w:bCs/>
          <w:i/>
          <w:iCs/>
        </w:rPr>
        <w:t>iz sheme kakovosti</w:t>
      </w:r>
      <w:r>
        <w:rPr>
          <w:b/>
          <w:bCs/>
          <w:i/>
          <w:iCs/>
        </w:rPr>
        <w:t xml:space="preserve"> Izbrana kakovost</w:t>
      </w:r>
      <w:r w:rsidRPr="003D2B8C">
        <w:rPr>
          <w:b/>
          <w:bCs/>
          <w:i/>
          <w:iCs/>
        </w:rPr>
        <w:t xml:space="preserve">, kar </w:t>
      </w:r>
      <w:r w:rsidRPr="00B43765">
        <w:rPr>
          <w:b/>
          <w:bCs/>
          <w:i/>
          <w:iCs/>
        </w:rPr>
        <w:t xml:space="preserve">s strogimi pregledi </w:t>
      </w:r>
      <w:r w:rsidR="00B43765" w:rsidRPr="00B43765">
        <w:rPr>
          <w:b/>
          <w:bCs/>
          <w:i/>
          <w:iCs/>
        </w:rPr>
        <w:t xml:space="preserve">preverja </w:t>
      </w:r>
      <w:r w:rsidRPr="00B43765">
        <w:rPr>
          <w:b/>
          <w:bCs/>
          <w:i/>
          <w:iCs/>
        </w:rPr>
        <w:t>kontroln</w:t>
      </w:r>
      <w:r w:rsidR="00B43765" w:rsidRPr="00B43765">
        <w:rPr>
          <w:b/>
          <w:bCs/>
          <w:i/>
          <w:iCs/>
        </w:rPr>
        <w:t>a</w:t>
      </w:r>
      <w:r w:rsidRPr="00B43765">
        <w:rPr>
          <w:b/>
          <w:bCs/>
          <w:i/>
          <w:iCs/>
        </w:rPr>
        <w:t xml:space="preserve"> organizacij</w:t>
      </w:r>
      <w:r w:rsidR="00B43765" w:rsidRPr="00B43765">
        <w:rPr>
          <w:b/>
          <w:bCs/>
          <w:i/>
          <w:iCs/>
        </w:rPr>
        <w:t>a</w:t>
      </w:r>
      <w:r w:rsidRPr="00B43765">
        <w:rPr>
          <w:b/>
          <w:bCs/>
          <w:i/>
          <w:iCs/>
        </w:rPr>
        <w:t>.</w:t>
      </w:r>
      <w:r w:rsidRPr="003D2B8C">
        <w:rPr>
          <w:b/>
          <w:bCs/>
          <w:i/>
          <w:iCs/>
        </w:rPr>
        <w:t xml:space="preserve"> </w:t>
      </w:r>
    </w:p>
    <w:p w14:paraId="3D4479F9" w14:textId="77777777" w:rsidR="003D2B8C" w:rsidRPr="003D2B8C" w:rsidRDefault="003D2B8C" w:rsidP="003D2B8C">
      <w:pPr>
        <w:pStyle w:val="Brezrazmikov"/>
        <w:jc w:val="both"/>
        <w:rPr>
          <w:b/>
        </w:rPr>
      </w:pPr>
    </w:p>
    <w:p w14:paraId="0708290A" w14:textId="77777777" w:rsidR="003D2B8C" w:rsidRDefault="003D2B8C" w:rsidP="003D2B8C">
      <w:pPr>
        <w:pStyle w:val="Brezrazmikov"/>
        <w:jc w:val="both"/>
        <w:rPr>
          <w:b/>
        </w:rPr>
      </w:pPr>
      <w:r w:rsidRPr="003D2B8C">
        <w:rPr>
          <w:b/>
        </w:rPr>
        <w:t>CILJI:</w:t>
      </w:r>
    </w:p>
    <w:p w14:paraId="5F1B2778" w14:textId="77777777" w:rsidR="003D2B8C" w:rsidRPr="003D2B8C" w:rsidRDefault="003D2B8C" w:rsidP="003D2B8C">
      <w:pPr>
        <w:pStyle w:val="Brezrazmikov"/>
        <w:jc w:val="both"/>
        <w:rPr>
          <w:b/>
        </w:rPr>
      </w:pPr>
    </w:p>
    <w:p w14:paraId="2FC60155" w14:textId="77777777" w:rsidR="003D2B8C" w:rsidRPr="003D2B8C" w:rsidRDefault="003D2B8C" w:rsidP="003D2B8C">
      <w:pPr>
        <w:pStyle w:val="Brezrazmikov"/>
        <w:numPr>
          <w:ilvl w:val="0"/>
          <w:numId w:val="1"/>
        </w:numPr>
        <w:jc w:val="both"/>
        <w:rPr>
          <w:b/>
          <w:bCs/>
          <w:i/>
          <w:iCs/>
        </w:rPr>
      </w:pPr>
      <w:r w:rsidRPr="003D2B8C">
        <w:rPr>
          <w:b/>
          <w:bCs/>
          <w:i/>
          <w:iCs/>
        </w:rPr>
        <w:t>večja ponudba proizvodov iz shem kakovosti na trgu,</w:t>
      </w:r>
    </w:p>
    <w:p w14:paraId="5A2DF271" w14:textId="77777777" w:rsidR="003D2B8C" w:rsidRPr="003D2B8C" w:rsidRDefault="003D2B8C" w:rsidP="003D2B8C">
      <w:pPr>
        <w:pStyle w:val="Brezrazmikov"/>
        <w:numPr>
          <w:ilvl w:val="0"/>
          <w:numId w:val="1"/>
        </w:numPr>
        <w:rPr>
          <w:b/>
          <w:bCs/>
          <w:i/>
          <w:iCs/>
        </w:rPr>
      </w:pPr>
      <w:r w:rsidRPr="003D2B8C">
        <w:rPr>
          <w:b/>
          <w:bCs/>
          <w:i/>
          <w:iCs/>
        </w:rPr>
        <w:t>povečevanje dodane vrednosti kmetijskih proizvodov in živilskih proizvodov.</w:t>
      </w:r>
    </w:p>
    <w:p w14:paraId="2FBACDB7" w14:textId="77777777" w:rsidR="003D2B8C" w:rsidRPr="003D2B8C" w:rsidRDefault="003D2B8C" w:rsidP="003D2B8C">
      <w:pPr>
        <w:pStyle w:val="Brezrazmikov"/>
        <w:jc w:val="both"/>
        <w:rPr>
          <w:b/>
        </w:rPr>
      </w:pPr>
    </w:p>
    <w:p w14:paraId="2C72B834" w14:textId="77777777" w:rsidR="003D2B8C" w:rsidRDefault="003D2B8C" w:rsidP="003D2B8C">
      <w:pPr>
        <w:pStyle w:val="Brezrazmikov"/>
        <w:rPr>
          <w:b/>
        </w:rPr>
      </w:pPr>
      <w:r w:rsidRPr="003D2B8C">
        <w:rPr>
          <w:b/>
        </w:rPr>
        <w:t>REZULTATI:</w:t>
      </w:r>
    </w:p>
    <w:p w14:paraId="48116ABF" w14:textId="77777777" w:rsidR="003D2B8C" w:rsidRPr="003D2B8C" w:rsidRDefault="003D2B8C" w:rsidP="003D2B8C">
      <w:pPr>
        <w:pStyle w:val="Brezrazmikov"/>
        <w:rPr>
          <w:b/>
        </w:rPr>
      </w:pPr>
    </w:p>
    <w:p w14:paraId="5F3902A4" w14:textId="77777777" w:rsidR="003D2B8C" w:rsidRPr="003D2B8C" w:rsidRDefault="003D2B8C" w:rsidP="003D2B8C">
      <w:pPr>
        <w:pStyle w:val="Brezrazmikov"/>
        <w:numPr>
          <w:ilvl w:val="0"/>
          <w:numId w:val="1"/>
        </w:numPr>
        <w:rPr>
          <w:b/>
          <w:bCs/>
          <w:i/>
          <w:iCs/>
        </w:rPr>
      </w:pPr>
      <w:r w:rsidRPr="003D2B8C">
        <w:rPr>
          <w:b/>
          <w:bCs/>
          <w:i/>
          <w:iCs/>
        </w:rPr>
        <w:t>povečanje prepoznavnosti proizvodov na trgovskih policah,</w:t>
      </w:r>
    </w:p>
    <w:p w14:paraId="292744F1" w14:textId="77777777" w:rsidR="003D2B8C" w:rsidRPr="003D2B8C" w:rsidRDefault="003D2B8C" w:rsidP="003D2B8C">
      <w:pPr>
        <w:pStyle w:val="Brezrazmikov"/>
        <w:numPr>
          <w:ilvl w:val="0"/>
          <w:numId w:val="1"/>
        </w:numPr>
        <w:rPr>
          <w:b/>
          <w:bCs/>
          <w:i/>
          <w:iCs/>
        </w:rPr>
      </w:pPr>
      <w:r w:rsidRPr="003D2B8C">
        <w:rPr>
          <w:b/>
          <w:bCs/>
          <w:i/>
          <w:iCs/>
        </w:rPr>
        <w:t>doseganje višjih prodajnih cen zaradi dodane vrednosti in</w:t>
      </w:r>
    </w:p>
    <w:p w14:paraId="628C9296" w14:textId="77777777" w:rsidR="003D2B8C" w:rsidRPr="003D2B8C" w:rsidRDefault="003D2B8C" w:rsidP="003D2B8C">
      <w:pPr>
        <w:pStyle w:val="Brezrazmikov"/>
        <w:numPr>
          <w:ilvl w:val="0"/>
          <w:numId w:val="1"/>
        </w:numPr>
        <w:rPr>
          <w:b/>
          <w:bCs/>
          <w:i/>
          <w:iCs/>
        </w:rPr>
      </w:pPr>
      <w:r w:rsidRPr="003D2B8C">
        <w:rPr>
          <w:b/>
          <w:bCs/>
          <w:i/>
          <w:iCs/>
        </w:rPr>
        <w:t>rast prihodkov od prodaje.</w:t>
      </w:r>
    </w:p>
    <w:p w14:paraId="45E077CF" w14:textId="77777777" w:rsidR="009C36AC" w:rsidRDefault="009C36AC"/>
    <w:p w14:paraId="4F610894" w14:textId="77777777" w:rsidR="003D2B8C" w:rsidRDefault="003D2B8C">
      <w:r>
        <w:rPr>
          <w:noProof/>
          <w:lang w:eastAsia="sl-SI"/>
        </w:rPr>
        <w:drawing>
          <wp:inline distT="0" distB="0" distL="0" distR="0" wp14:anchorId="58930170" wp14:editId="1AAB0034">
            <wp:extent cx="5760720" cy="148841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765E"/>
    <w:multiLevelType w:val="hybridMultilevel"/>
    <w:tmpl w:val="F61E8DE6"/>
    <w:lvl w:ilvl="0" w:tplc="111CD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78435D"/>
    <w:multiLevelType w:val="hybridMultilevel"/>
    <w:tmpl w:val="117C178A"/>
    <w:lvl w:ilvl="0" w:tplc="8D7A09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777758">
    <w:abstractNumId w:val="1"/>
  </w:num>
  <w:num w:numId="2" w16cid:durableId="61410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8C"/>
    <w:rsid w:val="000E4341"/>
    <w:rsid w:val="00121C10"/>
    <w:rsid w:val="00152888"/>
    <w:rsid w:val="0027357D"/>
    <w:rsid w:val="00375D6C"/>
    <w:rsid w:val="003D2B8C"/>
    <w:rsid w:val="00467B59"/>
    <w:rsid w:val="00536B2E"/>
    <w:rsid w:val="005F3ED5"/>
    <w:rsid w:val="00621601"/>
    <w:rsid w:val="006B339B"/>
    <w:rsid w:val="00721FDA"/>
    <w:rsid w:val="007D37AA"/>
    <w:rsid w:val="007E19D3"/>
    <w:rsid w:val="00804B05"/>
    <w:rsid w:val="008C7C1B"/>
    <w:rsid w:val="008E050F"/>
    <w:rsid w:val="009C36AC"/>
    <w:rsid w:val="00AE5F2E"/>
    <w:rsid w:val="00B43765"/>
    <w:rsid w:val="00BF0AF7"/>
    <w:rsid w:val="00C93871"/>
    <w:rsid w:val="00D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8311"/>
  <w15:docId w15:val="{CA04540B-F28D-4061-BF5F-87727D00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D2B8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D2B8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2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Zajc, Polonca</cp:lastModifiedBy>
  <cp:revision>2</cp:revision>
  <dcterms:created xsi:type="dcterms:W3CDTF">2026-03-02T05:32:00Z</dcterms:created>
  <dcterms:modified xsi:type="dcterms:W3CDTF">2026-03-02T05:32:00Z</dcterms:modified>
</cp:coreProperties>
</file>